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20CD0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5760720" cy="2880360"/>
            <wp:effectExtent l="0" t="0" r="0" b="0"/>
            <wp:docPr id="1" name="Grafik 1" descr="C:\Users\Ankara\AppData\Local\Temp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ra\AppData\Local\Temp\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AT"/>
        </w:rPr>
      </w:pPr>
      <w:r w:rsidRPr="00220CD0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  <w:lang w:eastAsia="tr-TR"/>
        </w:rPr>
        <w:t xml:space="preserve">Orhan </w:t>
      </w:r>
      <w:proofErr w:type="spellStart"/>
      <w:proofErr w:type="gramStart"/>
      <w:r w:rsidRPr="00220CD0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  <w:lang w:eastAsia="tr-TR"/>
        </w:rPr>
        <w:t>Gökdemir</w:t>
      </w:r>
      <w:proofErr w:type="spellEnd"/>
      <w:r w:rsidRPr="00220CD0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  <w:lang w:eastAsia="tr-TR"/>
        </w:rPr>
        <w:t xml:space="preserve"> :</w:t>
      </w:r>
      <w:proofErr w:type="gramEnd"/>
      <w:r w:rsidRPr="00220CD0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  <w:lang w:eastAsia="tr-TR"/>
        </w:rPr>
        <w:t>Kabataş</w:t>
      </w:r>
      <w:proofErr w:type="spellEnd"/>
      <w:r w:rsidRPr="00220CD0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  <w:lang w:eastAsia="tr-TR"/>
        </w:rPr>
        <w:t>yalanı</w:t>
      </w:r>
      <w:proofErr w:type="spellEnd"/>
      <w:r w:rsidRPr="00220CD0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  <w:lang w:eastAsia="tr-TR"/>
        </w:rPr>
        <w:t>gerici</w:t>
      </w:r>
      <w:proofErr w:type="spellEnd"/>
      <w:r w:rsidRPr="00220CD0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  <w:lang w:eastAsia="tr-TR"/>
        </w:rPr>
        <w:t>ayaklanma</w:t>
      </w:r>
      <w:proofErr w:type="spellEnd"/>
      <w:r w:rsidRPr="00220CD0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i/>
          <w:iCs/>
          <w:color w:val="C00000"/>
          <w:sz w:val="32"/>
          <w:szCs w:val="32"/>
          <w:lang w:eastAsia="tr-TR"/>
        </w:rPr>
        <w:t>planıdır</w:t>
      </w:r>
      <w:proofErr w:type="spellEnd"/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Ne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zaman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yetmez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ama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evetçi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liberal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çeteyi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eleştirsek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iyi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ama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onların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gücü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ne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kadar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önemsiyorsunuz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diyorlar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Onları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ve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güçlerini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önemsediğimizden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değil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yargının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ve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ülkenin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diktat</w:t>
      </w:r>
      <w:bookmarkStart w:id="0" w:name="_GoBack"/>
      <w:bookmarkEnd w:id="0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öre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teslim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edilmesi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için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halkın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kandırılmasına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aracı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olduklarından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eleştiriyoruz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onları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Yaptıkları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şey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aydın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yanılgısı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değildir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Halka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karşı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işlenmiş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suçtur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ve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suçu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işleyenler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eninde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sonunda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hesabını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da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vereceklerdir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Söylediğimiz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Kabataş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da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öyle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Kandırılmış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gazeteci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güruhu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değil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eleştirdiğimiz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ülkede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iç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savaş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çıkarılması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planına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ortak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olan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alet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olan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gönüllü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çeteden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söz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ediyoruz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Halka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karşı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ağır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suç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işlemeye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teşebbüs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etmişler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suçu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bizzat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işlemişler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tetiği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bizzat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çekmişlerdir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Halka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karşı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örgütlenmiş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çete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de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yaptığının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hesabını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eninde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sonunda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vereceklerdir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Aralarında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türbanlı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kontenjanından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yazar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sürü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bacımız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var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Ceren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Kenar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Halil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Berktay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Fuat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Uğur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Markar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Eseyan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gibi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kifayetsiz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muhterisler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de.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Merkez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medyada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kariyerine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alet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eden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kadın-erkek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gazeteciler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yanaşmalar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havuzun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beslemeleri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…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Tabii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dönemin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Başbakanı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Hep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birlikte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dünyanın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en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yalanına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ortak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oldular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halkın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bölümünü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diğerine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karşı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kışkırttılar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Kaynakları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AKP’li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belediye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başkanının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gelini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Öyle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ifadeleri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var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en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ufku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geniş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fantezilere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nal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toplatır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Film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senaryosu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yapsanız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çekecek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yetenekte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yönetmen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bulamazsınız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Düşünün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;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yarı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çıplak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deri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eldivenli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40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erkek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sokakta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yürüyor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Onca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kadın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arasından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gelinimizi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seçiyor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saldırıyor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üzerine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işiyor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tecavüze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yelteniyor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Gelinimizin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yanında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bebeği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de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var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üstelik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Kadınlar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küfrediyor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erkekler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vuruyor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sırf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türbanlı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diye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İfadesine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göre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yere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kapaklanan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lastRenderedPageBreak/>
        <w:t>gelin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başını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kaldırınca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üstü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çıplak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erkeklerden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birinin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pipisini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başına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sürdüğüne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tanık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oluyor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…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Bunlara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inandılar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işte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bunlara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kandılar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Sidikli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havuzun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medyası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günlerce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görüntüler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yayınlanırsa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yer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yerinden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oynayacak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diye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yayın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yaptı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Dönemin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başbakanı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gelecek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Cuma"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yayınlayacağız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dedi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,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Cuma"daki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kastı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artık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hepimiz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biliyoruz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İsmet Berkan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türü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tuhaf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adamlar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görüntüyü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gördüm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kanım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dondu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diye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yazılar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yazdı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Başbakan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,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Benim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başörtülü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bacıma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saldırdılar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dedi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Mehmet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Metiner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"Kamera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görüntüleri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elimizde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O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görüntüleri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yayınlarsak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Türkiye’de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çok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farklı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şeyler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olur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dedi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Balçiçek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İlter,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Morlukları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da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gördüm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ama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benim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tanıklığıma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ihtiyacı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yok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raporu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var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zaten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dedi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Şimdi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Hürriyet’e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transfer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Abdulkadir Selvi,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Bebek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arabasını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parçalıyorlar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genç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anneyi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tekmeliyorlar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Tayyip’i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asacağız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diyorlar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dedi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Rasim Ozan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Kütahyalı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adında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kahvehane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kaçkını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tipin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söyledikleri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ise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resmen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ağır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kışkırtmaydı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;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Görüntüler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yayınlanırsa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Müslümanlar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çılgına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döner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çatışmalar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çıkar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AKP’nin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oyları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yüzde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65’e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yükselir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"…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dedi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Evet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dedi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bunları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Halime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Gökçe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adında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havuzda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mukim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türbanlı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bacı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daha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da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ileri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giderek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gelinin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üzerine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işendiğini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yazdı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Evet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yazdı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bunları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Sonra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da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söylüyorsunuz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diyenlere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Diliniz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kaba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yüreğiniz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taş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mottosuyla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kampanya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açtılar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Sanki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diğer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zamanlarda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birbirlerinden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farklı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yazılar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yazıyorlarmış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gibi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o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gün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ortak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başlıkla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yazdılar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yazılarını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Tehdit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ettiler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hepimizi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Kabataş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değildir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sadece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Gerici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kalkışma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planıdır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Gezi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isyanına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karşı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planlı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yeni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31 Mart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ayaklanmasıdır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xxx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Kadının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beyanı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esastır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diye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tuhaf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icat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vardı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o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günlerde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Öyle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kadının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bunları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beyan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etmiş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inanmamak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kimin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haddi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Ama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aynı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kadının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daha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önce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polise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yansımış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başka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beyanları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olduğu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türbanlı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bacının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polis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tarafından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dikkate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alınmadığı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çünkü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bacının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fantezi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dünyasının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biraz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tuhaf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biçimde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lastRenderedPageBreak/>
        <w:t>çalıştığını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araştırmak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kadar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gazetecinin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arasında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kimsenin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aklına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gelmedi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nedense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Çünkü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gazeteci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değil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devletin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memurlarıydı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hepsi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Ne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kadını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?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Gerici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yalancı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dinbaz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kadın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olsa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ne,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erkek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olsa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ne?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Çocuk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tecavüzünü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savunurken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kere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olmuş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şey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olmaz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diyen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bakanın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beyanını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da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kadın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diye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esas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mı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alacağız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?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egemenin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yalanıdır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muktedir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söylemektedir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ve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kadın-erkek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her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boydan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soytarıları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da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hiç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sorgulamaksızın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tekrarlamaktadır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Soytarıların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ahlaksızlığı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ülkeye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yaydıkları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genel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ahlaksızlığın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parçasıdır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Sorun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,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gazeteci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denilen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kahvehane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kaçkınlarının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söylemesi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değildir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onların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arsız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yalanlarını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basın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üzerinden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söylemesini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sağlayan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düzendir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Aralarında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o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kadar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cahil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ve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gözü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karalar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var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ülkede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Müslümanlar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diye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gurup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olduğunu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buna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karşın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o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Müslümanlara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dâhil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olmayan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başka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gurubun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Müslüman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guruptan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kadına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saldırdığını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iddia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edebilmektedir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Hâlbuki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o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Müslümanların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yönettiği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devlet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halkın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yüzde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99’unun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Müslüman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olduğunu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beyan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etmektedir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Devletin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beyanının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kadının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beyanı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kadar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kıymeti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yoktur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yeri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geldiğinde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Evet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utanmaz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yalancılar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korusu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iktidarın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borazanını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öttürmek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üzere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toplanmışlardır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Ama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gerçeklerin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açığa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çıkmak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gibi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kötü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huyu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vardır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Biliyorsunuz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Bizim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Enver,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onların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bölüğünün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yüzüne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karşı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yalancısınız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yargılanacaksınız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dedi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Panikleyip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çil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yavrusu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gibi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dağıldılar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haliyle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Yalancılar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korkaktır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Yalancılar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utanmazdır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da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aynı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zamanda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Gidip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iktidarına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sığındılar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ve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şikâyetçi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oldular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Enver’den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yalanlarını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yüzlerine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vurduğu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için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Şimdi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yalancıya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yalancı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diyen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Enver’i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yargılayacaklar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Yargıyı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da "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yetmez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ama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evet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"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desteğiyle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ettiler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biliyoruz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ama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büsbütün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yalanın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yargısına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dönüşüp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dönüşmediğini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anlayacağız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.</w:t>
      </w:r>
    </w:p>
    <w:p w:rsidR="00220CD0" w:rsidRPr="00220CD0" w:rsidRDefault="00220CD0" w:rsidP="0022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O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yalancılar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da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eninde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sonunda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hesap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verecek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.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Gerçek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mahkemelerin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önünde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hem de,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kıvırtmaya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fırsat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 xml:space="preserve"> </w:t>
      </w:r>
      <w:proofErr w:type="spellStart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bulamadan</w:t>
      </w:r>
      <w:proofErr w:type="spellEnd"/>
      <w:r w:rsidRPr="00220CD0">
        <w:rPr>
          <w:rFonts w:ascii="Calibri" w:eastAsia="Times New Roman" w:hAnsi="Calibri" w:cs="Calibri"/>
          <w:b/>
          <w:bCs/>
          <w:sz w:val="28"/>
          <w:szCs w:val="28"/>
          <w:lang w:eastAsia="tr-TR"/>
        </w:rPr>
        <w:t>…</w:t>
      </w:r>
    </w:p>
    <w:p w:rsidR="00453DAD" w:rsidRDefault="00220CD0"/>
    <w:sectPr w:rsidR="00453D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D0"/>
    <w:rsid w:val="000C12CF"/>
    <w:rsid w:val="00220CD0"/>
    <w:rsid w:val="00D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8C0D1-B2B0-4148-9119-C0373A5E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</dc:creator>
  <cp:keywords/>
  <dc:description/>
  <cp:lastModifiedBy>Ankara</cp:lastModifiedBy>
  <cp:revision>1</cp:revision>
  <dcterms:created xsi:type="dcterms:W3CDTF">2017-08-29T23:01:00Z</dcterms:created>
  <dcterms:modified xsi:type="dcterms:W3CDTF">2017-08-29T23:03:00Z</dcterms:modified>
</cp:coreProperties>
</file>