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63F3D" w:rsidRDefault="005F6465" w:rsidP="00EA18FF">
      <w:pPr>
        <w:rPr>
          <w:b/>
          <w:color w:val="222222"/>
        </w:rPr>
      </w:pPr>
      <w:r>
        <w:rPr>
          <w:b/>
          <w:color w:val="222222"/>
        </w:rPr>
        <w:t>Kıbrıs’ta çözümün modeli değişiyor</w:t>
      </w:r>
    </w:p>
    <w:p w:rsidR="002F60DC" w:rsidRDefault="002F60DC" w:rsidP="00EA18FF">
      <w:pPr>
        <w:rPr>
          <w:b/>
          <w:color w:val="222222"/>
        </w:rPr>
      </w:pPr>
    </w:p>
    <w:p w:rsidR="007B36B0" w:rsidRDefault="00274FC5" w:rsidP="00B101CC">
      <w:pPr>
        <w:rPr>
          <w:color w:val="222222"/>
        </w:rPr>
      </w:pPr>
      <w:r>
        <w:rPr>
          <w:color w:val="222222"/>
        </w:rPr>
        <w:t>Müzakerelerin ucu açık ve Rumların keyfine kalacak şekilde devam etmeyeceği artık kesin</w:t>
      </w:r>
      <w:r w:rsidR="009E2F57">
        <w:rPr>
          <w:color w:val="222222"/>
        </w:rPr>
        <w:t xml:space="preserve">leşmeye başladı. </w:t>
      </w:r>
    </w:p>
    <w:p w:rsidR="009E2F57" w:rsidRDefault="009E2F57" w:rsidP="00B101CC">
      <w:pPr>
        <w:rPr>
          <w:color w:val="222222"/>
        </w:rPr>
      </w:pPr>
    </w:p>
    <w:p w:rsidR="008826ED" w:rsidRDefault="009E2F57" w:rsidP="00B101CC">
      <w:pPr>
        <w:rPr>
          <w:color w:val="222222"/>
        </w:rPr>
      </w:pPr>
      <w:r>
        <w:rPr>
          <w:color w:val="222222"/>
        </w:rPr>
        <w:t>Müzakereler konusunda yaptırımcı etkileri olan siyasilerin söylediklerini dikkatle okuyorum</w:t>
      </w:r>
      <w:r w:rsidR="00592414">
        <w:rPr>
          <w:color w:val="222222"/>
        </w:rPr>
        <w:t>, özellikle KKTC</w:t>
      </w:r>
      <w:r w:rsidR="008826ED">
        <w:rPr>
          <w:color w:val="222222"/>
        </w:rPr>
        <w:t xml:space="preserve"> ve Türkiye’deki siyasiler ile Rum lider </w:t>
      </w:r>
      <w:proofErr w:type="spellStart"/>
      <w:r w:rsidR="008826ED">
        <w:rPr>
          <w:color w:val="222222"/>
        </w:rPr>
        <w:t>Anastasiadis</w:t>
      </w:r>
      <w:proofErr w:type="spellEnd"/>
      <w:r w:rsidR="008826ED">
        <w:rPr>
          <w:color w:val="222222"/>
        </w:rPr>
        <w:t xml:space="preserve"> ve görüşmecisi </w:t>
      </w:r>
      <w:proofErr w:type="spellStart"/>
      <w:r w:rsidR="008826ED">
        <w:rPr>
          <w:color w:val="222222"/>
        </w:rPr>
        <w:t>Mavroyannis’inkileri</w:t>
      </w:r>
      <w:proofErr w:type="spellEnd"/>
      <w:r w:rsidR="008826ED">
        <w:rPr>
          <w:color w:val="222222"/>
        </w:rPr>
        <w:t xml:space="preserve">. </w:t>
      </w:r>
    </w:p>
    <w:p w:rsidR="00274FC5" w:rsidRDefault="00274FC5" w:rsidP="00B101CC">
      <w:pPr>
        <w:rPr>
          <w:color w:val="222222"/>
        </w:rPr>
      </w:pPr>
    </w:p>
    <w:p w:rsidR="008826ED" w:rsidRDefault="008826ED" w:rsidP="00B101CC">
      <w:pPr>
        <w:rPr>
          <w:color w:val="222222"/>
        </w:rPr>
      </w:pPr>
      <w:r>
        <w:rPr>
          <w:color w:val="222222"/>
        </w:rPr>
        <w:t xml:space="preserve">KKTC Ekonomi ve Enerji Bakanı Sunat </w:t>
      </w:r>
      <w:proofErr w:type="spellStart"/>
      <w:r>
        <w:rPr>
          <w:color w:val="222222"/>
        </w:rPr>
        <w:t>Atun’un</w:t>
      </w:r>
      <w:proofErr w:type="spellEnd"/>
      <w:r w:rsidR="00592414">
        <w:rPr>
          <w:color w:val="222222"/>
        </w:rPr>
        <w:t>,</w:t>
      </w:r>
      <w:r>
        <w:rPr>
          <w:color w:val="222222"/>
        </w:rPr>
        <w:t xml:space="preserve"> </w:t>
      </w:r>
      <w:r w:rsidRPr="008826ED">
        <w:rPr>
          <w:color w:val="222222"/>
        </w:rPr>
        <w:t>“</w:t>
      </w:r>
      <w:r w:rsidRPr="008826ED">
        <w:rPr>
          <w:i/>
          <w:color w:val="222222"/>
        </w:rPr>
        <w:t xml:space="preserve">Bizim her zaman kalıcı bir çözüme yönelik olarak dost elimiz Güney Kıbrıs’a doğru uzatılmış durumda. Ancak biz ilelebet Güney Kıbrıs ile bir çözüm olsun diye bekleyecek değiliz. 60 yıldır gayretlerin tamamı sonuçsuz kalmıştır. Üstelik de masa başında müzakere edilmesine ve bizden talep edilen </w:t>
      </w:r>
      <w:proofErr w:type="gramStart"/>
      <w:r w:rsidRPr="008826ED">
        <w:rPr>
          <w:i/>
          <w:color w:val="222222"/>
        </w:rPr>
        <w:t>fedakarlıklara</w:t>
      </w:r>
      <w:proofErr w:type="gramEnd"/>
      <w:r w:rsidRPr="008826ED">
        <w:rPr>
          <w:i/>
          <w:color w:val="222222"/>
        </w:rPr>
        <w:t xml:space="preserve"> olumlu yanıt verilmesine rağmen sonuçsuz kalmıştır. Haliyle KKTC olarak da sonsuza kadar tanınmamış ve müzakerelere </w:t>
      </w:r>
      <w:proofErr w:type="gramStart"/>
      <w:r w:rsidRPr="008826ED">
        <w:rPr>
          <w:i/>
          <w:color w:val="222222"/>
        </w:rPr>
        <w:t>mahkum</w:t>
      </w:r>
      <w:proofErr w:type="gramEnd"/>
      <w:r w:rsidRPr="008826ED">
        <w:rPr>
          <w:i/>
          <w:color w:val="222222"/>
        </w:rPr>
        <w:t xml:space="preserve"> edilmiş pozisyonda beklemeye artık niyetimiz yok. Bu noktada ana vatanımızla istişare içinde yeni modelleri elbette konuşmak durum</w:t>
      </w:r>
      <w:r w:rsidR="00592414">
        <w:rPr>
          <w:i/>
          <w:color w:val="222222"/>
        </w:rPr>
        <w:t>undayız</w:t>
      </w:r>
      <w:r>
        <w:rPr>
          <w:color w:val="222222"/>
        </w:rPr>
        <w:t xml:space="preserve">” sözleri 2018 Şubatından sonra Kıbrıs </w:t>
      </w:r>
      <w:r w:rsidR="00592414">
        <w:rPr>
          <w:color w:val="222222"/>
        </w:rPr>
        <w:t>konusunda nelerin yaşanacağını ortaya koyuyor.</w:t>
      </w:r>
    </w:p>
    <w:p w:rsidR="008826ED" w:rsidRDefault="008826ED" w:rsidP="00B101CC">
      <w:pPr>
        <w:rPr>
          <w:color w:val="222222"/>
        </w:rPr>
      </w:pPr>
    </w:p>
    <w:p w:rsidR="008826ED" w:rsidRDefault="008826ED" w:rsidP="00B101CC">
      <w:pPr>
        <w:rPr>
          <w:color w:val="222222"/>
        </w:rPr>
      </w:pPr>
      <w:r>
        <w:rPr>
          <w:color w:val="222222"/>
        </w:rPr>
        <w:t xml:space="preserve">T.C. Dışişleri Bakanı Mevlut Çavuşoğlu’nun </w:t>
      </w:r>
      <w:r w:rsidR="000C1F1C">
        <w:rPr>
          <w:color w:val="222222"/>
        </w:rPr>
        <w:t>TBMM Bütçe görüşmelerinde söylediği</w:t>
      </w:r>
      <w:r w:rsidR="00592414">
        <w:rPr>
          <w:color w:val="222222"/>
        </w:rPr>
        <w:t>,</w:t>
      </w:r>
      <w:r w:rsidR="000C1F1C">
        <w:rPr>
          <w:color w:val="222222"/>
        </w:rPr>
        <w:t xml:space="preserve"> </w:t>
      </w:r>
      <w:r w:rsidR="000C1F1C" w:rsidRPr="000C1F1C">
        <w:rPr>
          <w:i/>
          <w:color w:val="222222"/>
        </w:rPr>
        <w:t>“</w:t>
      </w:r>
      <w:proofErr w:type="gramStart"/>
      <w:r w:rsidR="000C1F1C" w:rsidRPr="000C1F1C">
        <w:rPr>
          <w:i/>
          <w:color w:val="222222"/>
        </w:rPr>
        <w:t>….</w:t>
      </w:r>
      <w:proofErr w:type="gramEnd"/>
      <w:r w:rsidR="000C1F1C" w:rsidRPr="000C1F1C">
        <w:rPr>
          <w:i/>
          <w:color w:val="222222"/>
        </w:rPr>
        <w:t xml:space="preserve"> KKTC pasaportunun daha fazla ülkede geçerli olması için daha fazla ülkede, şehir de temsilcilik açılması için hep birlikte, iktidar, muha</w:t>
      </w:r>
      <w:r w:rsidR="00592414">
        <w:rPr>
          <w:i/>
          <w:color w:val="222222"/>
        </w:rPr>
        <w:t>lefet çalışalım çünkü Kuzey Kıbrı</w:t>
      </w:r>
      <w:r w:rsidR="000C1F1C" w:rsidRPr="000C1F1C">
        <w:rPr>
          <w:i/>
          <w:color w:val="222222"/>
        </w:rPr>
        <w:t xml:space="preserve">s Türk Cumhuriyetinin üzerindeki </w:t>
      </w:r>
      <w:proofErr w:type="gramStart"/>
      <w:r w:rsidR="000C1F1C" w:rsidRPr="000C1F1C">
        <w:rPr>
          <w:i/>
          <w:color w:val="222222"/>
        </w:rPr>
        <w:t>izolasyonların</w:t>
      </w:r>
      <w:proofErr w:type="gramEnd"/>
      <w:r w:rsidR="000C1F1C" w:rsidRPr="000C1F1C">
        <w:rPr>
          <w:i/>
          <w:color w:val="222222"/>
        </w:rPr>
        <w:t xml:space="preserve"> kalkması gerekiyor. Avrupa Birliği bu konuda da sözünde durmadı</w:t>
      </w:r>
      <w:r w:rsidR="000C1F1C" w:rsidRPr="000C1F1C">
        <w:rPr>
          <w:color w:val="222222"/>
        </w:rPr>
        <w:t xml:space="preserve">" </w:t>
      </w:r>
      <w:r w:rsidR="000C1F1C">
        <w:rPr>
          <w:color w:val="222222"/>
        </w:rPr>
        <w:t xml:space="preserve"> sözleri </w:t>
      </w:r>
      <w:r w:rsidR="00592414">
        <w:rPr>
          <w:color w:val="222222"/>
        </w:rPr>
        <w:t xml:space="preserve">de </w:t>
      </w:r>
      <w:r w:rsidR="000C1F1C">
        <w:rPr>
          <w:color w:val="222222"/>
        </w:rPr>
        <w:t xml:space="preserve">Türk tarafının Kıbrıs konusundaki yeni stratejisinin ipuçlarını veriyor. </w:t>
      </w:r>
    </w:p>
    <w:p w:rsidR="000C1F1C" w:rsidRDefault="000C1F1C" w:rsidP="00B101CC">
      <w:pPr>
        <w:rPr>
          <w:color w:val="222222"/>
        </w:rPr>
      </w:pPr>
    </w:p>
    <w:p w:rsidR="00DF30D2" w:rsidRDefault="00592414" w:rsidP="00DF30D2">
      <w:pPr>
        <w:rPr>
          <w:color w:val="222222"/>
        </w:rPr>
      </w:pPr>
      <w:r>
        <w:rPr>
          <w:color w:val="222222"/>
        </w:rPr>
        <w:t xml:space="preserve">Cumhurbaşkanı Mustafa Akıncı da bu konuda aynı kapıya çıkan ifadeler kullanmakta. </w:t>
      </w:r>
      <w:r w:rsidR="00DF30D2">
        <w:rPr>
          <w:color w:val="222222"/>
        </w:rPr>
        <w:t>Rumlarla anlaşma yapmak içi</w:t>
      </w:r>
      <w:r>
        <w:rPr>
          <w:color w:val="222222"/>
        </w:rPr>
        <w:t xml:space="preserve">n her tür </w:t>
      </w:r>
      <w:proofErr w:type="gramStart"/>
      <w:r>
        <w:rPr>
          <w:color w:val="222222"/>
        </w:rPr>
        <w:t>fedakarlığa</w:t>
      </w:r>
      <w:proofErr w:type="gramEnd"/>
      <w:r>
        <w:rPr>
          <w:color w:val="222222"/>
        </w:rPr>
        <w:t xml:space="preserve"> razı olan</w:t>
      </w:r>
      <w:r w:rsidR="00DF30D2">
        <w:rPr>
          <w:color w:val="222222"/>
        </w:rPr>
        <w:t xml:space="preserve"> ve öd</w:t>
      </w:r>
      <w:r>
        <w:rPr>
          <w:color w:val="222222"/>
        </w:rPr>
        <w:t xml:space="preserve">ünler veren </w:t>
      </w:r>
      <w:r w:rsidR="00DF30D2">
        <w:rPr>
          <w:color w:val="222222"/>
        </w:rPr>
        <w:t>KKTC Cumhurbaşkanı tarafından</w:t>
      </w:r>
      <w:r>
        <w:rPr>
          <w:color w:val="222222"/>
        </w:rPr>
        <w:t xml:space="preserve"> </w:t>
      </w:r>
      <w:r w:rsidRPr="00592414">
        <w:rPr>
          <w:color w:val="222222"/>
        </w:rPr>
        <w:t xml:space="preserve">18 Kasım tarihinde </w:t>
      </w:r>
      <w:r>
        <w:rPr>
          <w:color w:val="222222"/>
        </w:rPr>
        <w:t>dile getirilen “</w:t>
      </w:r>
      <w:r w:rsidRPr="00592414">
        <w:rPr>
          <w:i/>
          <w:color w:val="222222"/>
        </w:rPr>
        <w:t>Müzakereler 50 yıl daha mevcut prosedürlerde devam edemeyecek… Sonuçsuz bir müzakere girdabının içine girmeme</w:t>
      </w:r>
      <w:r>
        <w:rPr>
          <w:i/>
          <w:color w:val="222222"/>
        </w:rPr>
        <w:t xml:space="preserve">k gerek. Bu konuda </w:t>
      </w:r>
      <w:proofErr w:type="gramStart"/>
      <w:r>
        <w:rPr>
          <w:i/>
          <w:color w:val="222222"/>
        </w:rPr>
        <w:t>kararlıyız …</w:t>
      </w:r>
      <w:proofErr w:type="gramEnd"/>
      <w:r w:rsidRPr="00592414">
        <w:rPr>
          <w:i/>
          <w:color w:val="222222"/>
        </w:rPr>
        <w:t xml:space="preserve"> Kıbrıs sorununun esası, Kıbrıs’ta yönetimi paylaşmama, Kıbrıslı Türkleri eşit görmeme, bizleri ele geçirdikleri Kıbrıs Cumhuriyeti’nin içine yamalama arayışından kaynaklanan ve bu adayı Yunanistan’a bağlama girişimidir…</w:t>
      </w:r>
      <w:r w:rsidRPr="00592414">
        <w:rPr>
          <w:color w:val="222222"/>
        </w:rPr>
        <w:t xml:space="preserve">” sözleri, </w:t>
      </w:r>
      <w:r w:rsidR="00DF30D2">
        <w:rPr>
          <w:color w:val="222222"/>
        </w:rPr>
        <w:t xml:space="preserve"> </w:t>
      </w:r>
      <w:r>
        <w:rPr>
          <w:color w:val="222222"/>
        </w:rPr>
        <w:t xml:space="preserve">müzakerelerin aynı formül ve düzende devam edemeyeceğinin göstergesi. </w:t>
      </w:r>
      <w:r w:rsidR="00DF30D2">
        <w:rPr>
          <w:color w:val="222222"/>
        </w:rPr>
        <w:t>Özetle “</w:t>
      </w:r>
      <w:r w:rsidR="00DF30D2" w:rsidRPr="00DF30D2">
        <w:rPr>
          <w:i/>
          <w:color w:val="222222"/>
        </w:rPr>
        <w:t>Kıbrıs konusu ve görüşmeler eskisi gibi olmayacak, yeni bir uygulamaya geçeceğiz</w:t>
      </w:r>
      <w:r w:rsidR="00DF30D2">
        <w:rPr>
          <w:color w:val="222222"/>
        </w:rPr>
        <w:t>” demeye getiriyor Akıncı.</w:t>
      </w:r>
    </w:p>
    <w:p w:rsidR="00DF30D2" w:rsidRDefault="00DF30D2" w:rsidP="00DF30D2">
      <w:pPr>
        <w:rPr>
          <w:color w:val="222222"/>
        </w:rPr>
      </w:pPr>
    </w:p>
    <w:p w:rsidR="00DF30D2" w:rsidRDefault="00DF30D2" w:rsidP="00DF30D2">
      <w:pPr>
        <w:rPr>
          <w:color w:val="222222"/>
        </w:rPr>
      </w:pPr>
      <w:r>
        <w:rPr>
          <w:color w:val="222222"/>
        </w:rPr>
        <w:t xml:space="preserve">Artık minareleri gözüken köyün neresi olduğu belli oldu. Kıbrıs sorununa çözüm konusu belli ki iki devletliliğe doğru dönüş yapmış durumda. Artık konuşulacak konu Rumların adeta </w:t>
      </w:r>
      <w:proofErr w:type="gramStart"/>
      <w:r>
        <w:rPr>
          <w:color w:val="222222"/>
        </w:rPr>
        <w:t>empoze etmek</w:t>
      </w:r>
      <w:proofErr w:type="gramEnd"/>
      <w:r>
        <w:rPr>
          <w:color w:val="222222"/>
        </w:rPr>
        <w:t xml:space="preserve"> istedikleri “Rum </w:t>
      </w:r>
      <w:proofErr w:type="spellStart"/>
      <w:r>
        <w:rPr>
          <w:color w:val="222222"/>
        </w:rPr>
        <w:t>Üniter</w:t>
      </w:r>
      <w:proofErr w:type="spellEnd"/>
      <w:r>
        <w:rPr>
          <w:color w:val="222222"/>
        </w:rPr>
        <w:t xml:space="preserve"> Devletinin kurulması” değil, adada iki devletin varlığının kabulü ve barış içinde yan yana yaşamaları</w:t>
      </w:r>
      <w:r w:rsidR="004E766E">
        <w:rPr>
          <w:color w:val="222222"/>
        </w:rPr>
        <w:t xml:space="preserve">nın görüşmeleri </w:t>
      </w:r>
      <w:r>
        <w:rPr>
          <w:color w:val="222222"/>
        </w:rPr>
        <w:t xml:space="preserve">olacak.   </w:t>
      </w:r>
    </w:p>
    <w:p w:rsidR="00DF30D2" w:rsidRDefault="00DF30D2" w:rsidP="008826ED">
      <w:pPr>
        <w:rPr>
          <w:color w:val="222222"/>
        </w:rPr>
      </w:pPr>
    </w:p>
    <w:p w:rsidR="00CB4497" w:rsidRDefault="004E766E" w:rsidP="008826ED">
      <w:pPr>
        <w:rPr>
          <w:color w:val="222222"/>
        </w:rPr>
      </w:pPr>
      <w:proofErr w:type="spellStart"/>
      <w:r>
        <w:rPr>
          <w:color w:val="222222"/>
        </w:rPr>
        <w:t>Anastasiadis’in</w:t>
      </w:r>
      <w:proofErr w:type="spellEnd"/>
      <w:r>
        <w:rPr>
          <w:color w:val="222222"/>
        </w:rPr>
        <w:t xml:space="preserve"> burnunun büyüklüğü</w:t>
      </w:r>
      <w:r w:rsidR="00B936B8">
        <w:rPr>
          <w:color w:val="222222"/>
        </w:rPr>
        <w:t>nün</w:t>
      </w:r>
      <w:r>
        <w:rPr>
          <w:color w:val="222222"/>
        </w:rPr>
        <w:t xml:space="preserve"> ve Türklerle ortak bir devlet kurmak istememesi</w:t>
      </w:r>
      <w:r w:rsidR="00B936B8">
        <w:rPr>
          <w:color w:val="222222"/>
        </w:rPr>
        <w:t>nin</w:t>
      </w:r>
      <w:r>
        <w:rPr>
          <w:color w:val="222222"/>
        </w:rPr>
        <w:t xml:space="preserve">, adanın resmi yollardan bölünmesine yol açtığının bilincindeler. Bu nedenle de </w:t>
      </w:r>
      <w:r w:rsidR="008826ED">
        <w:rPr>
          <w:color w:val="222222"/>
        </w:rPr>
        <w:t xml:space="preserve">Rumlarda küçük çapta bir paranoya başlamış durumda. </w:t>
      </w:r>
      <w:r w:rsidR="00B936B8">
        <w:rPr>
          <w:color w:val="222222"/>
        </w:rPr>
        <w:t>Yarım asrı aşan bir süredir devam eden müzakerelerin, 1977 yılından bu yana süre</w:t>
      </w:r>
      <w:r w:rsidR="008826ED">
        <w:rPr>
          <w:color w:val="222222"/>
        </w:rPr>
        <w:t>ge</w:t>
      </w:r>
      <w:r w:rsidR="00B936B8">
        <w:rPr>
          <w:color w:val="222222"/>
        </w:rPr>
        <w:t xml:space="preserve">ldiği şekilde devam etmeyeceğinin </w:t>
      </w:r>
      <w:r>
        <w:rPr>
          <w:color w:val="222222"/>
        </w:rPr>
        <w:t xml:space="preserve">artık </w:t>
      </w:r>
      <w:r w:rsidR="008826ED">
        <w:rPr>
          <w:color w:val="222222"/>
        </w:rPr>
        <w:t>farkın</w:t>
      </w:r>
      <w:r>
        <w:rPr>
          <w:color w:val="222222"/>
        </w:rPr>
        <w:t xml:space="preserve">dalar ve uzatmaları oynamaya çalışıyorlar. </w:t>
      </w:r>
    </w:p>
    <w:p w:rsidR="00CB4497" w:rsidRDefault="00CB4497" w:rsidP="008826ED">
      <w:pPr>
        <w:rPr>
          <w:color w:val="222222"/>
        </w:rPr>
      </w:pPr>
    </w:p>
    <w:p w:rsidR="009722F2" w:rsidRDefault="00B936B8" w:rsidP="002E5797">
      <w:pPr>
        <w:rPr>
          <w:color w:val="222222"/>
        </w:rPr>
      </w:pPr>
      <w:r>
        <w:rPr>
          <w:color w:val="222222"/>
        </w:rPr>
        <w:t xml:space="preserve">Zaten, </w:t>
      </w:r>
      <w:r w:rsidRPr="00B936B8">
        <w:rPr>
          <w:color w:val="222222"/>
        </w:rPr>
        <w:t xml:space="preserve">Dünya üzerinde dengeler, Aralık ayından yaşanan gelişmelerle alt üst olmuş durumda. </w:t>
      </w:r>
      <w:r w:rsidR="004E766E">
        <w:rPr>
          <w:color w:val="222222"/>
        </w:rPr>
        <w:t xml:space="preserve">ABD Başkanı </w:t>
      </w:r>
      <w:proofErr w:type="spellStart"/>
      <w:r w:rsidR="004E766E">
        <w:rPr>
          <w:color w:val="222222"/>
        </w:rPr>
        <w:t>Trump’ın</w:t>
      </w:r>
      <w:proofErr w:type="spellEnd"/>
      <w:r w:rsidR="004E766E">
        <w:rPr>
          <w:color w:val="222222"/>
        </w:rPr>
        <w:t xml:space="preserve">, </w:t>
      </w:r>
      <w:r w:rsidR="004E766E" w:rsidRPr="004E766E">
        <w:rPr>
          <w:color w:val="222222"/>
        </w:rPr>
        <w:t>Kudüs'ü İsrail'in resmi başkenti olarak tanıdı</w:t>
      </w:r>
      <w:r w:rsidR="004E766E">
        <w:rPr>
          <w:color w:val="222222"/>
        </w:rPr>
        <w:t xml:space="preserve">ğını </w:t>
      </w:r>
      <w:r w:rsidR="004E766E" w:rsidRPr="004E766E">
        <w:rPr>
          <w:color w:val="222222"/>
        </w:rPr>
        <w:t xml:space="preserve">ve Tel Aviv'deki ABD Büyükelçiliği'nin Kudüs'e taşınacağını </w:t>
      </w:r>
      <w:r w:rsidR="004E766E">
        <w:rPr>
          <w:color w:val="222222"/>
        </w:rPr>
        <w:t>açıklaması</w:t>
      </w:r>
      <w:r w:rsidR="004E766E" w:rsidRPr="004E766E">
        <w:rPr>
          <w:color w:val="222222"/>
        </w:rPr>
        <w:t xml:space="preserve"> </w:t>
      </w:r>
      <w:r w:rsidR="004E766E">
        <w:rPr>
          <w:color w:val="222222"/>
        </w:rPr>
        <w:t xml:space="preserve">sonrasında Türkiye Cumhuriyeti’nin ele geçirdiği bölgesel liderlik ve İslam Ülkelerini İİT çatısı altında toplamasının ucunun bir müddet sonra KKTC’ye de değeceği kesin. </w:t>
      </w:r>
      <w:r>
        <w:rPr>
          <w:color w:val="222222"/>
        </w:rPr>
        <w:t>Ki,</w:t>
      </w:r>
      <w:r w:rsidR="00A373ED">
        <w:rPr>
          <w:color w:val="222222"/>
        </w:rPr>
        <w:t xml:space="preserve"> artık Başkan </w:t>
      </w:r>
      <w:proofErr w:type="spellStart"/>
      <w:r w:rsidR="00A373ED">
        <w:rPr>
          <w:color w:val="222222"/>
        </w:rPr>
        <w:t>Trump’ın</w:t>
      </w:r>
      <w:proofErr w:type="spellEnd"/>
      <w:r w:rsidR="00A373ED">
        <w:rPr>
          <w:color w:val="222222"/>
        </w:rPr>
        <w:t xml:space="preserve"> çıkışları ve </w:t>
      </w:r>
      <w:r w:rsidR="00A373ED" w:rsidRPr="00A373ED">
        <w:rPr>
          <w:color w:val="222222"/>
        </w:rPr>
        <w:t>B</w:t>
      </w:r>
      <w:r w:rsidR="00A373ED">
        <w:rPr>
          <w:color w:val="222222"/>
        </w:rPr>
        <w:t>M</w:t>
      </w:r>
      <w:r w:rsidR="00A373ED" w:rsidRPr="00A373ED">
        <w:rPr>
          <w:color w:val="222222"/>
        </w:rPr>
        <w:t xml:space="preserve"> Genel Kurulu'nda ABD'nin Kudüs'ü İsrail'in başkenti olarak tanımasını reddeden karar tasarısına destek verecek ülkeleri, yardımı kesmekle tehdit et</w:t>
      </w:r>
      <w:r w:rsidR="00A373ED">
        <w:rPr>
          <w:color w:val="222222"/>
        </w:rPr>
        <w:t>mesi bence bardağı taşıran bir damla olacak. İlk darbeyi ABD dolarının</w:t>
      </w:r>
      <w:r w:rsidR="002E5797">
        <w:rPr>
          <w:color w:val="222222"/>
        </w:rPr>
        <w:t>,</w:t>
      </w:r>
      <w:r w:rsidR="00A373ED">
        <w:rPr>
          <w:color w:val="222222"/>
        </w:rPr>
        <w:t xml:space="preserve"> ikinci darbeyi de ABD’nin kendisinin </w:t>
      </w:r>
      <w:r w:rsidR="002E5797">
        <w:rPr>
          <w:color w:val="222222"/>
        </w:rPr>
        <w:t>siyasi olarak yiyeceği bence ka</w:t>
      </w:r>
      <w:r>
        <w:rPr>
          <w:color w:val="222222"/>
        </w:rPr>
        <w:t>çınılmaz bir süreç.</w:t>
      </w:r>
      <w:r w:rsidR="00DF604E">
        <w:rPr>
          <w:color w:val="222222"/>
        </w:rPr>
        <w:t xml:space="preserve"> </w:t>
      </w:r>
      <w:r w:rsidR="00E85E82">
        <w:rPr>
          <w:color w:val="222222"/>
        </w:rPr>
        <w:t xml:space="preserve"> Neticede dünyayı, Kıbrıs’ı da etkileyecek b</w:t>
      </w:r>
      <w:r w:rsidR="00DF604E">
        <w:rPr>
          <w:color w:val="222222"/>
        </w:rPr>
        <w:t xml:space="preserve">ir kaos dönemi </w:t>
      </w:r>
      <w:bookmarkStart w:id="0" w:name="_GoBack"/>
      <w:bookmarkEnd w:id="0"/>
      <w:r w:rsidR="00DF604E">
        <w:rPr>
          <w:color w:val="222222"/>
        </w:rPr>
        <w:t xml:space="preserve">bekliyor… Hep birlikte göreceğiz. </w:t>
      </w:r>
      <w:r w:rsidR="002E5797">
        <w:rPr>
          <w:color w:val="222222"/>
        </w:rPr>
        <w:t xml:space="preserve"> </w:t>
      </w:r>
    </w:p>
    <w:p w:rsidR="004E766E" w:rsidRPr="009722F2" w:rsidRDefault="004E766E" w:rsidP="009722F2">
      <w:pPr>
        <w:rPr>
          <w:color w:val="222222"/>
        </w:rPr>
      </w:pPr>
    </w:p>
    <w:p w:rsidR="00E94DBC" w:rsidRPr="006F5D7E" w:rsidRDefault="00AF4B1C" w:rsidP="00AA4AE7">
      <w:pPr>
        <w:pStyle w:val="AralkYok"/>
      </w:pPr>
      <w:r>
        <w:t xml:space="preserve">Prof. Dr. </w:t>
      </w:r>
      <w:r w:rsidR="00E94DBC" w:rsidRPr="006F5D7E">
        <w:t>Ata ATUN</w:t>
      </w:r>
    </w:p>
    <w:p w:rsidR="00EA7C64" w:rsidRDefault="00EA7C64">
      <w:pPr>
        <w:rPr>
          <w:sz w:val="20"/>
          <w:szCs w:val="20"/>
        </w:rPr>
      </w:pPr>
      <w:r>
        <w:rPr>
          <w:sz w:val="20"/>
          <w:szCs w:val="20"/>
        </w:rPr>
        <w:t>KKTC III. Cumhurbaşkanı Politik Danışmanı</w:t>
      </w:r>
    </w:p>
    <w:p w:rsidR="00E94DBC" w:rsidRPr="006F5D7E" w:rsidRDefault="00E94DBC">
      <w:pPr>
        <w:rPr>
          <w:sz w:val="20"/>
          <w:szCs w:val="20"/>
        </w:rPr>
      </w:pPr>
      <w:r w:rsidRPr="006F5D7E">
        <w:rPr>
          <w:sz w:val="20"/>
          <w:szCs w:val="20"/>
        </w:rPr>
        <w:t xml:space="preserve">e-mail: </w:t>
      </w:r>
      <w:hyperlink r:id="rId7" w:history="1">
        <w:r w:rsidR="00FB4895" w:rsidRPr="00E36BA6">
          <w:rPr>
            <w:rStyle w:val="Kpr"/>
            <w:sz w:val="20"/>
            <w:szCs w:val="20"/>
          </w:rPr>
          <w:t>ata.atun@atun.com</w:t>
        </w:r>
      </w:hyperlink>
      <w:r w:rsidR="00FB4895">
        <w:rPr>
          <w:sz w:val="20"/>
          <w:szCs w:val="20"/>
        </w:rPr>
        <w:t xml:space="preserve"> </w:t>
      </w:r>
      <w:proofErr w:type="gramStart"/>
      <w:r w:rsidR="00FB4895">
        <w:rPr>
          <w:sz w:val="20"/>
          <w:szCs w:val="20"/>
        </w:rPr>
        <w:t>veya  ata</w:t>
      </w:r>
      <w:proofErr w:type="gramEnd"/>
      <w:r w:rsidR="00FB4895">
        <w:rPr>
          <w:sz w:val="20"/>
          <w:szCs w:val="20"/>
        </w:rPr>
        <w:t>.atun@gmail.com</w:t>
      </w:r>
    </w:p>
    <w:p w:rsidR="00E94DBC" w:rsidRPr="006F5D7E" w:rsidRDefault="00E94DBC">
      <w:pPr>
        <w:rPr>
          <w:sz w:val="20"/>
          <w:szCs w:val="20"/>
        </w:rPr>
      </w:pPr>
      <w:r w:rsidRPr="006F5D7E">
        <w:rPr>
          <w:sz w:val="20"/>
          <w:szCs w:val="20"/>
        </w:rPr>
        <w:t>http://www.ataatun.</w:t>
      </w:r>
      <w:r w:rsidR="00315637" w:rsidRPr="006F5D7E">
        <w:rPr>
          <w:sz w:val="20"/>
          <w:szCs w:val="20"/>
        </w:rPr>
        <w:t>org</w:t>
      </w:r>
      <w:r w:rsidRPr="006F5D7E">
        <w:rPr>
          <w:sz w:val="20"/>
          <w:szCs w:val="20"/>
        </w:rPr>
        <w:t xml:space="preserve">  </w:t>
      </w:r>
    </w:p>
    <w:p w:rsidR="00744765" w:rsidRPr="006F5D7E" w:rsidRDefault="00744765">
      <w:pPr>
        <w:rPr>
          <w:sz w:val="20"/>
          <w:szCs w:val="20"/>
        </w:rPr>
      </w:pPr>
      <w:r w:rsidRPr="006F5D7E">
        <w:rPr>
          <w:sz w:val="20"/>
          <w:szCs w:val="20"/>
        </w:rPr>
        <w:t>Facebook: Ata</w:t>
      </w:r>
      <w:r w:rsidRPr="00437678">
        <w:rPr>
          <w:noProof/>
          <w:sz w:val="20"/>
          <w:szCs w:val="20"/>
        </w:rPr>
        <w:t>Atun</w:t>
      </w:r>
      <w:r w:rsidR="00660A17">
        <w:rPr>
          <w:noProof/>
          <w:sz w:val="20"/>
          <w:szCs w:val="20"/>
        </w:rPr>
        <w:t>1</w:t>
      </w:r>
      <w:r w:rsidRPr="006F5D7E">
        <w:rPr>
          <w:color w:val="FFFFFF"/>
          <w:sz w:val="20"/>
          <w:szCs w:val="20"/>
        </w:rPr>
        <w:t xml:space="preserve"> </w:t>
      </w:r>
    </w:p>
    <w:p w:rsidR="004B0576" w:rsidRDefault="004B0576" w:rsidP="00AA4AE7">
      <w:pPr>
        <w:pStyle w:val="AralkYok"/>
      </w:pPr>
    </w:p>
    <w:p w:rsidR="00C2676F" w:rsidRDefault="00C2676F" w:rsidP="00AA4AE7">
      <w:pPr>
        <w:pStyle w:val="AralkYok"/>
      </w:pPr>
    </w:p>
    <w:sectPr w:rsidR="00C2676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C4F" w:rsidRDefault="00332C4F">
      <w:r>
        <w:separator/>
      </w:r>
    </w:p>
  </w:endnote>
  <w:endnote w:type="continuationSeparator" w:id="0">
    <w:p w:rsidR="00332C4F" w:rsidRDefault="0033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C4F" w:rsidRDefault="00332C4F">
      <w:r>
        <w:separator/>
      </w:r>
    </w:p>
  </w:footnote>
  <w:footnote w:type="continuationSeparator" w:id="0">
    <w:p w:rsidR="00332C4F" w:rsidRDefault="00332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DBC" w:rsidRDefault="00E94DBC">
    <w:pPr>
      <w:pStyle w:val="stbilgi"/>
      <w:jc w:val="center"/>
      <w:rPr>
        <w:sz w:val="20"/>
        <w:szCs w:val="20"/>
      </w:rPr>
    </w:pPr>
    <w:r>
      <w:rPr>
        <w:sz w:val="20"/>
        <w:szCs w:val="20"/>
      </w:rPr>
      <w:t>Prof. Dr. Ata ATUN</w:t>
    </w:r>
  </w:p>
  <w:p w:rsidR="00E94DBC" w:rsidRDefault="00E94DBC">
    <w:pPr>
      <w:pStyle w:val="stbilgi"/>
      <w:jc w:val="center"/>
    </w:pPr>
    <w:r>
      <w:rPr>
        <w:sz w:val="20"/>
        <w:szCs w:val="20"/>
      </w:rPr>
      <w:t>Araştırmacı - Yazar</w:t>
    </w:r>
  </w:p>
  <w:p w:rsidR="00E94DBC" w:rsidRDefault="008A612B">
    <w:pPr>
      <w:pStyle w:val="stbilgi"/>
      <w:jc w:val="center"/>
      <w:rPr>
        <w:rFonts w:ascii="Bookman Old Style" w:hAnsi="Bookman Old Style" w:cs="Bookman Old Style"/>
        <w:sz w:val="16"/>
        <w:szCs w:val="16"/>
      </w:rPr>
    </w:pPr>
    <w:r>
      <w:rPr>
        <w:noProof/>
        <w:lang w:eastAsia="tr-TR"/>
      </w:rPr>
      <mc:AlternateContent>
        <mc:Choice Requires="wps">
          <w:drawing>
            <wp:anchor distT="4294967293" distB="4294967293" distL="114300" distR="114300" simplePos="0" relativeHeight="251657728" behindDoc="1" locked="0" layoutInCell="1" allowOverlap="1">
              <wp:simplePos x="0" y="0"/>
              <wp:positionH relativeFrom="column">
                <wp:posOffset>-53340</wp:posOffset>
              </wp:positionH>
              <wp:positionV relativeFrom="paragraph">
                <wp:posOffset>207009</wp:posOffset>
              </wp:positionV>
              <wp:extent cx="6096000" cy="0"/>
              <wp:effectExtent l="19050" t="1905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line w14:anchorId="00F2017B" id="Line 1"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pt,16.3pt" to="475.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" strokeweight=".26mm">
              <v:stroke joinstyle="miter" endcap="square"/>
            </v:line>
          </w:pict>
        </mc:Fallback>
      </mc:AlternateContent>
    </w:r>
    <w:r w:rsidR="00E94DBC">
      <w:rPr>
        <w:sz w:val="20"/>
        <w:szCs w:val="20"/>
      </w:rPr>
      <w:t xml:space="preserve">E-mail : </w:t>
    </w:r>
    <w:hyperlink r:id="rId1" w:history="1">
      <w:r w:rsidR="00E94DBC">
        <w:rPr>
          <w:rStyle w:val="Kpr"/>
        </w:rPr>
        <w:t>ata.atun@atun.com</w:t>
      </w:r>
    </w:hyperlink>
    <w:r w:rsidR="00E94DBC">
      <w:rPr>
        <w:sz w:val="20"/>
        <w:szCs w:val="20"/>
      </w:rPr>
      <w:t xml:space="preserve">     </w:t>
    </w:r>
    <w:proofErr w:type="gramStart"/>
    <w:r w:rsidR="00E94DBC">
      <w:rPr>
        <w:sz w:val="20"/>
        <w:szCs w:val="20"/>
      </w:rPr>
      <w:t>Mobil : 05</w:t>
    </w:r>
    <w:r w:rsidR="002600DB">
      <w:rPr>
        <w:sz w:val="20"/>
        <w:szCs w:val="20"/>
      </w:rPr>
      <w:t>48</w:t>
    </w:r>
    <w:proofErr w:type="gramEnd"/>
    <w:r w:rsidR="00E94DBC">
      <w:rPr>
        <w:sz w:val="20"/>
        <w:szCs w:val="20"/>
      </w:rPr>
      <w:t xml:space="preserve"> 8</w:t>
    </w:r>
    <w:r w:rsidR="002600DB">
      <w:rPr>
        <w:sz w:val="20"/>
        <w:szCs w:val="20"/>
      </w:rPr>
      <w:t>7</w:t>
    </w:r>
    <w:r w:rsidR="00E94DBC">
      <w:rPr>
        <w:sz w:val="20"/>
        <w:szCs w:val="20"/>
      </w:rPr>
      <w:t>1 1111</w:t>
    </w:r>
  </w:p>
  <w:p w:rsidR="00E94DBC" w:rsidRDefault="00E94DBC">
    <w:pPr>
      <w:pStyle w:val="stbilgi"/>
      <w:jc w:val="center"/>
      <w:rPr>
        <w:rFonts w:ascii="Bookman Old Style" w:hAnsi="Bookman Old Style" w:cs="Bookman Old Style"/>
        <w:sz w:val="16"/>
        <w:szCs w:val="16"/>
      </w:rPr>
    </w:pPr>
  </w:p>
  <w:p w:rsidR="00E94DBC" w:rsidRDefault="00E94DB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wN7AAIgsDEwNzEwtTIyUdpeDU4uLM/DyQAkOLWgCYDab2LQAAAA=="/>
  </w:docVars>
  <w:rsids>
    <w:rsidRoot w:val="005C24FC"/>
    <w:rsid w:val="00000886"/>
    <w:rsid w:val="00005345"/>
    <w:rsid w:val="0000612C"/>
    <w:rsid w:val="00007300"/>
    <w:rsid w:val="000133BB"/>
    <w:rsid w:val="00027E5D"/>
    <w:rsid w:val="00037F1E"/>
    <w:rsid w:val="00043AD0"/>
    <w:rsid w:val="00044F82"/>
    <w:rsid w:val="00046FA0"/>
    <w:rsid w:val="00060C30"/>
    <w:rsid w:val="00077438"/>
    <w:rsid w:val="00090D9B"/>
    <w:rsid w:val="000C086B"/>
    <w:rsid w:val="000C1F1C"/>
    <w:rsid w:val="000C56FB"/>
    <w:rsid w:val="000C62E2"/>
    <w:rsid w:val="000D60ED"/>
    <w:rsid w:val="000D74BB"/>
    <w:rsid w:val="000E5F5F"/>
    <w:rsid w:val="000F5777"/>
    <w:rsid w:val="001007E8"/>
    <w:rsid w:val="00104880"/>
    <w:rsid w:val="00113FF9"/>
    <w:rsid w:val="00115585"/>
    <w:rsid w:val="00120658"/>
    <w:rsid w:val="00124117"/>
    <w:rsid w:val="001313B3"/>
    <w:rsid w:val="0013379E"/>
    <w:rsid w:val="001409F5"/>
    <w:rsid w:val="00143ED4"/>
    <w:rsid w:val="00147B6F"/>
    <w:rsid w:val="001548E1"/>
    <w:rsid w:val="001669E3"/>
    <w:rsid w:val="0017643F"/>
    <w:rsid w:val="0018672E"/>
    <w:rsid w:val="00195E99"/>
    <w:rsid w:val="0019746E"/>
    <w:rsid w:val="001A1544"/>
    <w:rsid w:val="001A1BEF"/>
    <w:rsid w:val="001A2F43"/>
    <w:rsid w:val="001A79EB"/>
    <w:rsid w:val="001C6D49"/>
    <w:rsid w:val="001E346D"/>
    <w:rsid w:val="001F0A67"/>
    <w:rsid w:val="002002F0"/>
    <w:rsid w:val="00201653"/>
    <w:rsid w:val="00202775"/>
    <w:rsid w:val="002047E8"/>
    <w:rsid w:val="0020621D"/>
    <w:rsid w:val="00207D11"/>
    <w:rsid w:val="002206FD"/>
    <w:rsid w:val="00221411"/>
    <w:rsid w:val="00222113"/>
    <w:rsid w:val="002442AF"/>
    <w:rsid w:val="002471C4"/>
    <w:rsid w:val="00247583"/>
    <w:rsid w:val="00254FB2"/>
    <w:rsid w:val="002551AD"/>
    <w:rsid w:val="0025600F"/>
    <w:rsid w:val="00257F3B"/>
    <w:rsid w:val="002600DB"/>
    <w:rsid w:val="00260227"/>
    <w:rsid w:val="00267AAE"/>
    <w:rsid w:val="00270910"/>
    <w:rsid w:val="00274AEE"/>
    <w:rsid w:val="00274FC5"/>
    <w:rsid w:val="0027617B"/>
    <w:rsid w:val="002769F1"/>
    <w:rsid w:val="00285ADC"/>
    <w:rsid w:val="002954E7"/>
    <w:rsid w:val="002B45C4"/>
    <w:rsid w:val="002B5434"/>
    <w:rsid w:val="002D2C98"/>
    <w:rsid w:val="002E0FB4"/>
    <w:rsid w:val="002E4CB7"/>
    <w:rsid w:val="002E5730"/>
    <w:rsid w:val="002E5797"/>
    <w:rsid w:val="002F004C"/>
    <w:rsid w:val="002F60DC"/>
    <w:rsid w:val="00310632"/>
    <w:rsid w:val="00315637"/>
    <w:rsid w:val="00315A38"/>
    <w:rsid w:val="0031677E"/>
    <w:rsid w:val="00332C4F"/>
    <w:rsid w:val="003340FD"/>
    <w:rsid w:val="00334926"/>
    <w:rsid w:val="003514A8"/>
    <w:rsid w:val="00357100"/>
    <w:rsid w:val="00371575"/>
    <w:rsid w:val="003743C9"/>
    <w:rsid w:val="00383C04"/>
    <w:rsid w:val="003872B9"/>
    <w:rsid w:val="00391103"/>
    <w:rsid w:val="003967EF"/>
    <w:rsid w:val="003A12C2"/>
    <w:rsid w:val="003A4818"/>
    <w:rsid w:val="003A6231"/>
    <w:rsid w:val="003B20F6"/>
    <w:rsid w:val="003B2B38"/>
    <w:rsid w:val="003D2205"/>
    <w:rsid w:val="00402F44"/>
    <w:rsid w:val="0040607E"/>
    <w:rsid w:val="00413589"/>
    <w:rsid w:val="00434B82"/>
    <w:rsid w:val="00436E71"/>
    <w:rsid w:val="00437678"/>
    <w:rsid w:val="00445AF6"/>
    <w:rsid w:val="00451793"/>
    <w:rsid w:val="00451D39"/>
    <w:rsid w:val="00454154"/>
    <w:rsid w:val="00460C48"/>
    <w:rsid w:val="00460EC4"/>
    <w:rsid w:val="004637A2"/>
    <w:rsid w:val="0047429D"/>
    <w:rsid w:val="0047474E"/>
    <w:rsid w:val="00476F1A"/>
    <w:rsid w:val="004847A2"/>
    <w:rsid w:val="004857D3"/>
    <w:rsid w:val="004906C2"/>
    <w:rsid w:val="004927C8"/>
    <w:rsid w:val="00493FB4"/>
    <w:rsid w:val="004B0576"/>
    <w:rsid w:val="004B79B4"/>
    <w:rsid w:val="004C0C21"/>
    <w:rsid w:val="004C4579"/>
    <w:rsid w:val="004C6B98"/>
    <w:rsid w:val="004C7BEF"/>
    <w:rsid w:val="004D545B"/>
    <w:rsid w:val="004E71BB"/>
    <w:rsid w:val="004E766E"/>
    <w:rsid w:val="004F0083"/>
    <w:rsid w:val="004F1FF1"/>
    <w:rsid w:val="004F31C5"/>
    <w:rsid w:val="00503A94"/>
    <w:rsid w:val="0051638F"/>
    <w:rsid w:val="00516B18"/>
    <w:rsid w:val="00531690"/>
    <w:rsid w:val="00532144"/>
    <w:rsid w:val="0053542E"/>
    <w:rsid w:val="00541584"/>
    <w:rsid w:val="0054178F"/>
    <w:rsid w:val="00550B3D"/>
    <w:rsid w:val="00550D65"/>
    <w:rsid w:val="00551140"/>
    <w:rsid w:val="0056431D"/>
    <w:rsid w:val="00570273"/>
    <w:rsid w:val="005772DF"/>
    <w:rsid w:val="005839A7"/>
    <w:rsid w:val="00587235"/>
    <w:rsid w:val="005907DF"/>
    <w:rsid w:val="00592414"/>
    <w:rsid w:val="00594520"/>
    <w:rsid w:val="00594A89"/>
    <w:rsid w:val="005B217F"/>
    <w:rsid w:val="005B2E6A"/>
    <w:rsid w:val="005B32AF"/>
    <w:rsid w:val="005B7F6D"/>
    <w:rsid w:val="005C24FC"/>
    <w:rsid w:val="005E3BF4"/>
    <w:rsid w:val="005F6465"/>
    <w:rsid w:val="00600CBF"/>
    <w:rsid w:val="00606741"/>
    <w:rsid w:val="00610A78"/>
    <w:rsid w:val="0061723B"/>
    <w:rsid w:val="006355A2"/>
    <w:rsid w:val="006523B4"/>
    <w:rsid w:val="00654FC5"/>
    <w:rsid w:val="00660A17"/>
    <w:rsid w:val="00681C90"/>
    <w:rsid w:val="00685825"/>
    <w:rsid w:val="00686B4B"/>
    <w:rsid w:val="00691FC5"/>
    <w:rsid w:val="00696EE0"/>
    <w:rsid w:val="006A16A0"/>
    <w:rsid w:val="006A1AE8"/>
    <w:rsid w:val="006A3264"/>
    <w:rsid w:val="006A6B43"/>
    <w:rsid w:val="006A7151"/>
    <w:rsid w:val="006C2865"/>
    <w:rsid w:val="006D3F7C"/>
    <w:rsid w:val="006E17F9"/>
    <w:rsid w:val="006E6396"/>
    <w:rsid w:val="006F1FC9"/>
    <w:rsid w:val="006F2622"/>
    <w:rsid w:val="006F2FFE"/>
    <w:rsid w:val="006F3662"/>
    <w:rsid w:val="006F5D7E"/>
    <w:rsid w:val="0071003D"/>
    <w:rsid w:val="0071466B"/>
    <w:rsid w:val="00720A7A"/>
    <w:rsid w:val="00742302"/>
    <w:rsid w:val="00742EC8"/>
    <w:rsid w:val="00744765"/>
    <w:rsid w:val="00744887"/>
    <w:rsid w:val="00751A86"/>
    <w:rsid w:val="0075341E"/>
    <w:rsid w:val="00766DC8"/>
    <w:rsid w:val="00770CCA"/>
    <w:rsid w:val="00771202"/>
    <w:rsid w:val="00775735"/>
    <w:rsid w:val="00790496"/>
    <w:rsid w:val="0079489E"/>
    <w:rsid w:val="007A480B"/>
    <w:rsid w:val="007B21CE"/>
    <w:rsid w:val="007B36B0"/>
    <w:rsid w:val="007C010D"/>
    <w:rsid w:val="007D416F"/>
    <w:rsid w:val="007D549E"/>
    <w:rsid w:val="007D6B20"/>
    <w:rsid w:val="007E119F"/>
    <w:rsid w:val="007E6ACD"/>
    <w:rsid w:val="007F2D81"/>
    <w:rsid w:val="007F6134"/>
    <w:rsid w:val="008070FA"/>
    <w:rsid w:val="00812A2E"/>
    <w:rsid w:val="00817901"/>
    <w:rsid w:val="00817B1D"/>
    <w:rsid w:val="008201DD"/>
    <w:rsid w:val="008219C7"/>
    <w:rsid w:val="00824056"/>
    <w:rsid w:val="00827140"/>
    <w:rsid w:val="0082733F"/>
    <w:rsid w:val="008278B5"/>
    <w:rsid w:val="008316D2"/>
    <w:rsid w:val="00837B29"/>
    <w:rsid w:val="0084015A"/>
    <w:rsid w:val="00843524"/>
    <w:rsid w:val="0084445C"/>
    <w:rsid w:val="00860258"/>
    <w:rsid w:val="008673DF"/>
    <w:rsid w:val="0087137E"/>
    <w:rsid w:val="008748B6"/>
    <w:rsid w:val="008750F6"/>
    <w:rsid w:val="008826ED"/>
    <w:rsid w:val="008830CD"/>
    <w:rsid w:val="00884024"/>
    <w:rsid w:val="00885F49"/>
    <w:rsid w:val="00886965"/>
    <w:rsid w:val="008871EC"/>
    <w:rsid w:val="008A3E82"/>
    <w:rsid w:val="008A40B4"/>
    <w:rsid w:val="008A45CB"/>
    <w:rsid w:val="008A612B"/>
    <w:rsid w:val="008A75F6"/>
    <w:rsid w:val="008C11AC"/>
    <w:rsid w:val="008C18EB"/>
    <w:rsid w:val="008D2CD4"/>
    <w:rsid w:val="008F57B5"/>
    <w:rsid w:val="008F7C45"/>
    <w:rsid w:val="00902FD9"/>
    <w:rsid w:val="00910A45"/>
    <w:rsid w:val="009134B4"/>
    <w:rsid w:val="00927BDE"/>
    <w:rsid w:val="00931218"/>
    <w:rsid w:val="00931D05"/>
    <w:rsid w:val="00935A2F"/>
    <w:rsid w:val="00942210"/>
    <w:rsid w:val="00951CF6"/>
    <w:rsid w:val="00964AFC"/>
    <w:rsid w:val="009664BE"/>
    <w:rsid w:val="00967677"/>
    <w:rsid w:val="00971D1B"/>
    <w:rsid w:val="009722F2"/>
    <w:rsid w:val="0097574E"/>
    <w:rsid w:val="00976AE1"/>
    <w:rsid w:val="00981381"/>
    <w:rsid w:val="00986B4C"/>
    <w:rsid w:val="00990C6B"/>
    <w:rsid w:val="009A1CBC"/>
    <w:rsid w:val="009A2985"/>
    <w:rsid w:val="009B6008"/>
    <w:rsid w:val="009C1C46"/>
    <w:rsid w:val="009D63B1"/>
    <w:rsid w:val="009E2F57"/>
    <w:rsid w:val="009E466E"/>
    <w:rsid w:val="009F108D"/>
    <w:rsid w:val="009F4E9A"/>
    <w:rsid w:val="00A0258A"/>
    <w:rsid w:val="00A1405D"/>
    <w:rsid w:val="00A155A3"/>
    <w:rsid w:val="00A169E4"/>
    <w:rsid w:val="00A174B9"/>
    <w:rsid w:val="00A25F00"/>
    <w:rsid w:val="00A30E66"/>
    <w:rsid w:val="00A32D16"/>
    <w:rsid w:val="00A373ED"/>
    <w:rsid w:val="00A506B1"/>
    <w:rsid w:val="00A61162"/>
    <w:rsid w:val="00A61AA9"/>
    <w:rsid w:val="00A64B1A"/>
    <w:rsid w:val="00A80C7E"/>
    <w:rsid w:val="00A81E5D"/>
    <w:rsid w:val="00A95E40"/>
    <w:rsid w:val="00AA297C"/>
    <w:rsid w:val="00AA4AE7"/>
    <w:rsid w:val="00AA5E1A"/>
    <w:rsid w:val="00AB1C31"/>
    <w:rsid w:val="00AC628A"/>
    <w:rsid w:val="00AD151F"/>
    <w:rsid w:val="00AD5A34"/>
    <w:rsid w:val="00AD5BA0"/>
    <w:rsid w:val="00AD66C0"/>
    <w:rsid w:val="00AE3391"/>
    <w:rsid w:val="00AF1FF5"/>
    <w:rsid w:val="00AF32B3"/>
    <w:rsid w:val="00AF4B1C"/>
    <w:rsid w:val="00B00560"/>
    <w:rsid w:val="00B03D7E"/>
    <w:rsid w:val="00B048FF"/>
    <w:rsid w:val="00B101CC"/>
    <w:rsid w:val="00B105DD"/>
    <w:rsid w:val="00B1252D"/>
    <w:rsid w:val="00B14C22"/>
    <w:rsid w:val="00B16246"/>
    <w:rsid w:val="00B21624"/>
    <w:rsid w:val="00B2458C"/>
    <w:rsid w:val="00B404E0"/>
    <w:rsid w:val="00B4102F"/>
    <w:rsid w:val="00B41560"/>
    <w:rsid w:val="00B44FAC"/>
    <w:rsid w:val="00B460C3"/>
    <w:rsid w:val="00B55455"/>
    <w:rsid w:val="00B56986"/>
    <w:rsid w:val="00B734DE"/>
    <w:rsid w:val="00B73E6D"/>
    <w:rsid w:val="00B81BB6"/>
    <w:rsid w:val="00B936B8"/>
    <w:rsid w:val="00B97513"/>
    <w:rsid w:val="00B9792E"/>
    <w:rsid w:val="00BA5FB4"/>
    <w:rsid w:val="00BB27D6"/>
    <w:rsid w:val="00BB6A15"/>
    <w:rsid w:val="00BC48EF"/>
    <w:rsid w:val="00BC6142"/>
    <w:rsid w:val="00BD1096"/>
    <w:rsid w:val="00BD31FE"/>
    <w:rsid w:val="00BD4E20"/>
    <w:rsid w:val="00BE0B38"/>
    <w:rsid w:val="00BE2221"/>
    <w:rsid w:val="00BF2288"/>
    <w:rsid w:val="00BF5FFD"/>
    <w:rsid w:val="00BF757F"/>
    <w:rsid w:val="00C02088"/>
    <w:rsid w:val="00C02DAD"/>
    <w:rsid w:val="00C04EBF"/>
    <w:rsid w:val="00C20682"/>
    <w:rsid w:val="00C26122"/>
    <w:rsid w:val="00C2676F"/>
    <w:rsid w:val="00C30FF6"/>
    <w:rsid w:val="00C32C3F"/>
    <w:rsid w:val="00C428D7"/>
    <w:rsid w:val="00C44B67"/>
    <w:rsid w:val="00C46D91"/>
    <w:rsid w:val="00C60F17"/>
    <w:rsid w:val="00C6299E"/>
    <w:rsid w:val="00C62B73"/>
    <w:rsid w:val="00C63F2F"/>
    <w:rsid w:val="00C87CAF"/>
    <w:rsid w:val="00C87D72"/>
    <w:rsid w:val="00C900F7"/>
    <w:rsid w:val="00C91CAC"/>
    <w:rsid w:val="00C926CC"/>
    <w:rsid w:val="00C96494"/>
    <w:rsid w:val="00CA0B9A"/>
    <w:rsid w:val="00CA112B"/>
    <w:rsid w:val="00CA1C1A"/>
    <w:rsid w:val="00CA3045"/>
    <w:rsid w:val="00CA6EAE"/>
    <w:rsid w:val="00CB02D3"/>
    <w:rsid w:val="00CB0AE0"/>
    <w:rsid w:val="00CB4497"/>
    <w:rsid w:val="00CB5ABA"/>
    <w:rsid w:val="00CB67A1"/>
    <w:rsid w:val="00CE2C5E"/>
    <w:rsid w:val="00CE3A81"/>
    <w:rsid w:val="00CE6757"/>
    <w:rsid w:val="00CE6838"/>
    <w:rsid w:val="00CF45AD"/>
    <w:rsid w:val="00D07B75"/>
    <w:rsid w:val="00D165A7"/>
    <w:rsid w:val="00D17BB1"/>
    <w:rsid w:val="00D231DA"/>
    <w:rsid w:val="00D27357"/>
    <w:rsid w:val="00D41052"/>
    <w:rsid w:val="00D63521"/>
    <w:rsid w:val="00D73BB6"/>
    <w:rsid w:val="00D77366"/>
    <w:rsid w:val="00D93662"/>
    <w:rsid w:val="00D979BA"/>
    <w:rsid w:val="00DA0CB6"/>
    <w:rsid w:val="00DA2DAA"/>
    <w:rsid w:val="00DC2FC7"/>
    <w:rsid w:val="00DC45EB"/>
    <w:rsid w:val="00DC5704"/>
    <w:rsid w:val="00DC779B"/>
    <w:rsid w:val="00DF3062"/>
    <w:rsid w:val="00DF30D2"/>
    <w:rsid w:val="00DF604E"/>
    <w:rsid w:val="00DF68A5"/>
    <w:rsid w:val="00DF6C74"/>
    <w:rsid w:val="00E067D6"/>
    <w:rsid w:val="00E0742F"/>
    <w:rsid w:val="00E16ED2"/>
    <w:rsid w:val="00E2618E"/>
    <w:rsid w:val="00E31BF0"/>
    <w:rsid w:val="00E338C9"/>
    <w:rsid w:val="00E35615"/>
    <w:rsid w:val="00E365F4"/>
    <w:rsid w:val="00E40F19"/>
    <w:rsid w:val="00E57C35"/>
    <w:rsid w:val="00E63F3D"/>
    <w:rsid w:val="00E858DC"/>
    <w:rsid w:val="00E85E82"/>
    <w:rsid w:val="00E94DBC"/>
    <w:rsid w:val="00E970B4"/>
    <w:rsid w:val="00EA18FF"/>
    <w:rsid w:val="00EA51E6"/>
    <w:rsid w:val="00EA7C64"/>
    <w:rsid w:val="00EB0BB2"/>
    <w:rsid w:val="00EB1556"/>
    <w:rsid w:val="00EB312E"/>
    <w:rsid w:val="00EC2DE9"/>
    <w:rsid w:val="00EC5E9D"/>
    <w:rsid w:val="00ED6748"/>
    <w:rsid w:val="00EE1D9E"/>
    <w:rsid w:val="00F00C15"/>
    <w:rsid w:val="00F00FFA"/>
    <w:rsid w:val="00F041B6"/>
    <w:rsid w:val="00F0534F"/>
    <w:rsid w:val="00F05972"/>
    <w:rsid w:val="00F0734A"/>
    <w:rsid w:val="00F25BB4"/>
    <w:rsid w:val="00F35134"/>
    <w:rsid w:val="00F4133E"/>
    <w:rsid w:val="00F50815"/>
    <w:rsid w:val="00F62698"/>
    <w:rsid w:val="00F64724"/>
    <w:rsid w:val="00F64731"/>
    <w:rsid w:val="00F73B1A"/>
    <w:rsid w:val="00F8705C"/>
    <w:rsid w:val="00FA0670"/>
    <w:rsid w:val="00FA0974"/>
    <w:rsid w:val="00FA68C4"/>
    <w:rsid w:val="00FB4895"/>
    <w:rsid w:val="00FB6B06"/>
    <w:rsid w:val="00FD193A"/>
    <w:rsid w:val="00FD62DA"/>
    <w:rsid w:val="00FE5F4F"/>
    <w:rsid w:val="00FF3A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libri" w:hAnsi="Calibri" w:cs="Calibri"/>
      <w:sz w:val="24"/>
      <w:szCs w:val="24"/>
      <w:lang w:eastAsia="zh-CN"/>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style>
  <w:style w:type="character" w:styleId="Kpr">
    <w:name w:val="Hyperlink"/>
    <w:rPr>
      <w:color w:val="0000FF"/>
      <w:u w:val="single"/>
    </w:rPr>
  </w:style>
  <w:style w:type="character" w:customStyle="1" w:styleId="Normal1">
    <w:name w:val="Normal1"/>
    <w:basedOn w:val="VarsaylanParagrafYazTipi1"/>
  </w:style>
  <w:style w:type="character" w:customStyle="1" w:styleId="yazisiyah">
    <w:name w:val="yazisiyah"/>
    <w:basedOn w:val="VarsaylanParagrafYazTipi1"/>
  </w:style>
  <w:style w:type="character" w:customStyle="1" w:styleId="apple-style-span">
    <w:name w:val="apple-style-span"/>
    <w:basedOn w:val="VarsaylanParagrafYazTipi1"/>
  </w:style>
  <w:style w:type="character" w:customStyle="1" w:styleId="apple-converted-space">
    <w:name w:val="apple-converted-space"/>
    <w:basedOn w:val="VarsaylanParagrafYazTipi1"/>
  </w:style>
  <w:style w:type="paragraph" w:customStyle="1" w:styleId="Balk">
    <w:name w:val="Başlık"/>
    <w:basedOn w:val="Normal"/>
    <w:next w:val="GvdeMetni"/>
    <w:pPr>
      <w:keepNext/>
      <w:spacing w:before="240" w:after="120"/>
    </w:pPr>
    <w:rPr>
      <w:rFonts w:ascii="Arial" w:eastAsia="Microsoft YaHei" w:hAnsi="Arial" w:cs="Mangal"/>
      <w:sz w:val="28"/>
      <w:szCs w:val="28"/>
    </w:rPr>
  </w:style>
  <w:style w:type="paragraph" w:styleId="GvdeMetni">
    <w:name w:val="Body Text"/>
    <w:basedOn w:val="Normal"/>
    <w:pPr>
      <w:spacing w:after="120"/>
    </w:pPr>
  </w:style>
  <w:style w:type="paragraph" w:styleId="Liste">
    <w:name w:val="List"/>
    <w:basedOn w:val="GvdeMetni"/>
    <w:rPr>
      <w:rFonts w:cs="Mangal"/>
    </w:rPr>
  </w:style>
  <w:style w:type="paragraph" w:styleId="ResimYazs">
    <w:name w:val="caption"/>
    <w:aliases w:val="Köşe Yazısı"/>
    <w:basedOn w:val="Normal"/>
    <w:qFormat/>
    <w:rsid w:val="00927BDE"/>
    <w:pPr>
      <w:suppressLineNumbers/>
    </w:pPr>
    <w:rPr>
      <w:rFonts w:cs="Mangal"/>
      <w:iCs/>
      <w:color w:val="000000"/>
    </w:rPr>
  </w:style>
  <w:style w:type="paragraph" w:customStyle="1" w:styleId="Dizin">
    <w:name w:val="Dizin"/>
    <w:basedOn w:val="Normal"/>
    <w:pPr>
      <w:suppressLineNumbers/>
    </w:pPr>
    <w:rPr>
      <w:rFonts w:cs="Mangal"/>
    </w:rPr>
  </w:style>
  <w:style w:type="paragraph" w:styleId="stbilgi">
    <w:name w:val="header"/>
    <w:basedOn w:val="Normal"/>
  </w:style>
  <w:style w:type="paragraph" w:styleId="Altbilgi">
    <w:name w:val="footer"/>
    <w:basedOn w:val="Normal"/>
  </w:style>
  <w:style w:type="paragraph" w:styleId="NormalWeb">
    <w:name w:val="Normal (Web)"/>
    <w:basedOn w:val="Normal"/>
    <w:pPr>
      <w:spacing w:before="280" w:after="280"/>
    </w:pPr>
  </w:style>
  <w:style w:type="paragraph" w:customStyle="1" w:styleId="CharChar3CharCharCharCharCharCharCharChar1CharChar">
    <w:name w:val="Char Char3 Char Char Char Char Char Char Char Char1 Char Char"/>
    <w:basedOn w:val="Normal"/>
    <w:pPr>
      <w:spacing w:after="160" w:line="240" w:lineRule="exact"/>
    </w:pPr>
    <w:rPr>
      <w:rFonts w:ascii="Tahoma" w:hAnsi="Tahoma" w:cs="Tahoma"/>
      <w:sz w:val="20"/>
      <w:szCs w:val="20"/>
      <w:lang w:val="en-US"/>
    </w:rPr>
  </w:style>
  <w:style w:type="paragraph" w:styleId="AralkYok">
    <w:name w:val="No Spacing"/>
    <w:aliases w:val="KÖŞE YAZISI"/>
    <w:autoRedefine/>
    <w:uiPriority w:val="1"/>
    <w:qFormat/>
    <w:rsid w:val="00AA4AE7"/>
    <w:pPr>
      <w:suppressAutoHyphens/>
    </w:pPr>
    <w:rPr>
      <w:rFonts w:ascii="Calibri"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libri" w:hAnsi="Calibri" w:cs="Calibri"/>
      <w:sz w:val="24"/>
      <w:szCs w:val="24"/>
      <w:lang w:eastAsia="zh-CN"/>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style>
  <w:style w:type="character" w:styleId="Kpr">
    <w:name w:val="Hyperlink"/>
    <w:rPr>
      <w:color w:val="0000FF"/>
      <w:u w:val="single"/>
    </w:rPr>
  </w:style>
  <w:style w:type="character" w:customStyle="1" w:styleId="Normal1">
    <w:name w:val="Normal1"/>
    <w:basedOn w:val="VarsaylanParagrafYazTipi1"/>
  </w:style>
  <w:style w:type="character" w:customStyle="1" w:styleId="yazisiyah">
    <w:name w:val="yazisiyah"/>
    <w:basedOn w:val="VarsaylanParagrafYazTipi1"/>
  </w:style>
  <w:style w:type="character" w:customStyle="1" w:styleId="apple-style-span">
    <w:name w:val="apple-style-span"/>
    <w:basedOn w:val="VarsaylanParagrafYazTipi1"/>
  </w:style>
  <w:style w:type="character" w:customStyle="1" w:styleId="apple-converted-space">
    <w:name w:val="apple-converted-space"/>
    <w:basedOn w:val="VarsaylanParagrafYazTipi1"/>
  </w:style>
  <w:style w:type="paragraph" w:customStyle="1" w:styleId="Balk">
    <w:name w:val="Başlık"/>
    <w:basedOn w:val="Normal"/>
    <w:next w:val="GvdeMetni"/>
    <w:pPr>
      <w:keepNext/>
      <w:spacing w:before="240" w:after="120"/>
    </w:pPr>
    <w:rPr>
      <w:rFonts w:ascii="Arial" w:eastAsia="Microsoft YaHei" w:hAnsi="Arial" w:cs="Mangal"/>
      <w:sz w:val="28"/>
      <w:szCs w:val="28"/>
    </w:rPr>
  </w:style>
  <w:style w:type="paragraph" w:styleId="GvdeMetni">
    <w:name w:val="Body Text"/>
    <w:basedOn w:val="Normal"/>
    <w:pPr>
      <w:spacing w:after="120"/>
    </w:pPr>
  </w:style>
  <w:style w:type="paragraph" w:styleId="Liste">
    <w:name w:val="List"/>
    <w:basedOn w:val="GvdeMetni"/>
    <w:rPr>
      <w:rFonts w:cs="Mangal"/>
    </w:rPr>
  </w:style>
  <w:style w:type="paragraph" w:styleId="ResimYazs">
    <w:name w:val="caption"/>
    <w:aliases w:val="Köşe Yazısı"/>
    <w:basedOn w:val="Normal"/>
    <w:qFormat/>
    <w:rsid w:val="00927BDE"/>
    <w:pPr>
      <w:suppressLineNumbers/>
    </w:pPr>
    <w:rPr>
      <w:rFonts w:cs="Mangal"/>
      <w:iCs/>
      <w:color w:val="000000"/>
    </w:rPr>
  </w:style>
  <w:style w:type="paragraph" w:customStyle="1" w:styleId="Dizin">
    <w:name w:val="Dizin"/>
    <w:basedOn w:val="Normal"/>
    <w:pPr>
      <w:suppressLineNumbers/>
    </w:pPr>
    <w:rPr>
      <w:rFonts w:cs="Mangal"/>
    </w:rPr>
  </w:style>
  <w:style w:type="paragraph" w:styleId="stbilgi">
    <w:name w:val="header"/>
    <w:basedOn w:val="Normal"/>
  </w:style>
  <w:style w:type="paragraph" w:styleId="Altbilgi">
    <w:name w:val="footer"/>
    <w:basedOn w:val="Normal"/>
  </w:style>
  <w:style w:type="paragraph" w:styleId="NormalWeb">
    <w:name w:val="Normal (Web)"/>
    <w:basedOn w:val="Normal"/>
    <w:pPr>
      <w:spacing w:before="280" w:after="280"/>
    </w:pPr>
  </w:style>
  <w:style w:type="paragraph" w:customStyle="1" w:styleId="CharChar3CharCharCharCharCharCharCharChar1CharChar">
    <w:name w:val="Char Char3 Char Char Char Char Char Char Char Char1 Char Char"/>
    <w:basedOn w:val="Normal"/>
    <w:pPr>
      <w:spacing w:after="160" w:line="240" w:lineRule="exact"/>
    </w:pPr>
    <w:rPr>
      <w:rFonts w:ascii="Tahoma" w:hAnsi="Tahoma" w:cs="Tahoma"/>
      <w:sz w:val="20"/>
      <w:szCs w:val="20"/>
      <w:lang w:val="en-US"/>
    </w:rPr>
  </w:style>
  <w:style w:type="paragraph" w:styleId="AralkYok">
    <w:name w:val="No Spacing"/>
    <w:aliases w:val="KÖŞE YAZISI"/>
    <w:autoRedefine/>
    <w:uiPriority w:val="1"/>
    <w:qFormat/>
    <w:rsid w:val="00AA4AE7"/>
    <w:pPr>
      <w:suppressAutoHyphens/>
    </w:pPr>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ta.atun@atu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ata.atun@atun.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606</Words>
  <Characters>3460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Talat’ın yanıltıcı mesaj çabaları</vt:lpstr>
    </vt:vector>
  </TitlesOfParts>
  <Company/>
  <LinksUpToDate>false</LinksUpToDate>
  <CharactersWithSpaces>4058</CharactersWithSpaces>
  <SharedDoc>false</SharedDoc>
  <HLinks>
    <vt:vector size="12" baseType="variant">
      <vt:variant>
        <vt:i4>2228319</vt:i4>
      </vt:variant>
      <vt:variant>
        <vt:i4>0</vt:i4>
      </vt:variant>
      <vt:variant>
        <vt:i4>0</vt:i4>
      </vt:variant>
      <vt:variant>
        <vt:i4>5</vt:i4>
      </vt:variant>
      <vt:variant>
        <vt:lpwstr>mailto:ata.atun@atun.com</vt:lpwstr>
      </vt:variant>
      <vt:variant>
        <vt:lpwstr/>
      </vt:variant>
      <vt:variant>
        <vt:i4>2228319</vt:i4>
      </vt:variant>
      <vt:variant>
        <vt:i4>0</vt:i4>
      </vt:variant>
      <vt:variant>
        <vt:i4>0</vt:i4>
      </vt:variant>
      <vt:variant>
        <vt:i4>5</vt:i4>
      </vt:variant>
      <vt:variant>
        <vt:lpwstr>mailto:ata.atun@atun.com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Talat’ın yanıltıcı mesaj çabaları</dc:title>
  <dc:subject/>
  <dc:creator>Ata Atun</dc:creator>
  <cp:keywords/>
  <cp:lastModifiedBy>YURDAGÜL BEYOĞLU</cp:lastModifiedBy>
  <cp:revision>11</cp:revision>
  <cp:lastPrinted>1900-12-31T21:00:00Z</cp:lastPrinted>
  <dcterms:created xsi:type="dcterms:W3CDTF">2017-12-21T09:41:00Z</dcterms:created>
  <dcterms:modified xsi:type="dcterms:W3CDTF">2017-12-21T12:21:00Z</dcterms:modified>
</cp:coreProperties>
</file>